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86132F">
        <w:rPr>
          <w:rFonts w:ascii="Times New Roman" w:hAnsi="Times New Roman"/>
          <w:b/>
          <w:color w:val="000000"/>
          <w:sz w:val="28"/>
          <w:szCs w:val="28"/>
          <w:lang w:val="kk-KZ"/>
        </w:rPr>
        <w:t>ӘЛ</w:t>
      </w:r>
      <w:r w:rsidRPr="0086132F">
        <w:rPr>
          <w:rFonts w:ascii="Times New Roman" w:hAnsi="Times New Roman"/>
          <w:b/>
          <w:color w:val="000000"/>
          <w:sz w:val="28"/>
          <w:szCs w:val="28"/>
          <w:lang w:val="en-US"/>
        </w:rPr>
        <w:t>-</w:t>
      </w:r>
      <w:r w:rsidRPr="0086132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ФАРАБИ атындағы ҚАЗАҚ ҰЛТТЫҚ УНИВЕРСИТЕТІ● </w:t>
      </w: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86132F">
        <w:rPr>
          <w:rFonts w:ascii="Times New Roman" w:hAnsi="Times New Roman"/>
          <w:b/>
          <w:color w:val="000000"/>
          <w:sz w:val="28"/>
          <w:szCs w:val="28"/>
          <w:lang w:val="kk-KZ"/>
        </w:rPr>
        <w:t>ТАРИХ, АРХЕОЛОГИЯ ЖӘНЕ ЭТНОЛОГИЯ ФАКУЛЬТЕТІ</w:t>
      </w: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86132F">
        <w:rPr>
          <w:rFonts w:ascii="Times New Roman" w:hAnsi="Times New Roman"/>
          <w:b/>
          <w:color w:val="000000"/>
          <w:sz w:val="28"/>
          <w:szCs w:val="28"/>
          <w:lang w:val="kk-KZ"/>
        </w:rPr>
        <w:t>Дүние жүзі тарихы, тарихнама және деректану кафедрасы</w:t>
      </w: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 xml:space="preserve">«КАДРЛЫҚ ІС ЖҮРГІЗУ» </w:t>
      </w:r>
      <w:r w:rsidRPr="0086132F"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 xml:space="preserve"> пәні бойынша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ЕМТИХАН СҰРАҚТАРЫНЫҢ БАҒДАРЛАМАСЫ</w:t>
      </w:r>
    </w:p>
    <w:p w:rsidR="0086132F" w:rsidRPr="0086132F" w:rsidRDefault="0086132F" w:rsidP="0086132F">
      <w:pPr>
        <w:pStyle w:val="4"/>
        <w:jc w:val="center"/>
        <w:rPr>
          <w:caps/>
          <w:lang w:val="kk-KZ"/>
        </w:rPr>
      </w:pPr>
    </w:p>
    <w:p w:rsidR="0086132F" w:rsidRPr="0086132F" w:rsidRDefault="0086132F" w:rsidP="0086132F">
      <w:pPr>
        <w:pStyle w:val="4"/>
        <w:jc w:val="center"/>
        <w:rPr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pStyle w:val="4"/>
        <w:spacing w:before="0" w:after="0"/>
        <w:jc w:val="center"/>
        <w:rPr>
          <w:lang w:val="kk-KZ"/>
        </w:rPr>
      </w:pPr>
      <w:r w:rsidRPr="0086132F">
        <w:rPr>
          <w:lang w:val="kk-KZ"/>
        </w:rPr>
        <w:t xml:space="preserve">Дайындаған:                                                                    </w:t>
      </w:r>
    </w:p>
    <w:p w:rsidR="0086132F" w:rsidRPr="0086132F" w:rsidRDefault="0086132F" w:rsidP="0086132F">
      <w:pPr>
        <w:pStyle w:val="4"/>
        <w:spacing w:before="0" w:after="0"/>
        <w:jc w:val="center"/>
        <w:rPr>
          <w:lang w:val="kk-KZ"/>
        </w:rPr>
      </w:pPr>
      <w:r w:rsidRPr="0086132F">
        <w:rPr>
          <w:lang w:val="kk-KZ"/>
        </w:rPr>
        <w:t xml:space="preserve">Т.ғ.к., доцент </w:t>
      </w:r>
    </w:p>
    <w:p w:rsidR="0086132F" w:rsidRPr="0086132F" w:rsidRDefault="0086132F" w:rsidP="0086132F">
      <w:pPr>
        <w:pStyle w:val="4"/>
        <w:spacing w:before="0" w:after="0"/>
        <w:jc w:val="center"/>
        <w:rPr>
          <w:lang w:val="kk-KZ"/>
        </w:rPr>
      </w:pPr>
      <w:r w:rsidRPr="0086132F">
        <w:rPr>
          <w:lang w:val="kk-KZ"/>
        </w:rPr>
        <w:t xml:space="preserve">                                            Алпысбаева Нұрзипа Көмешбайқызы</w:t>
      </w:r>
    </w:p>
    <w:p w:rsidR="0086132F" w:rsidRPr="0086132F" w:rsidRDefault="0086132F" w:rsidP="0086132F">
      <w:pPr>
        <w:pStyle w:val="4"/>
        <w:spacing w:before="0" w:after="0"/>
        <w:jc w:val="center"/>
        <w:rPr>
          <w:lang w:val="kk-KZ"/>
        </w:rPr>
      </w:pPr>
    </w:p>
    <w:p w:rsidR="0086132F" w:rsidRPr="0086132F" w:rsidRDefault="0086132F" w:rsidP="0086132F">
      <w:pPr>
        <w:pStyle w:val="4"/>
        <w:jc w:val="center"/>
        <w:rPr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jc w:val="center"/>
        <w:rPr>
          <w:rFonts w:ascii="Times New Roman" w:hAnsi="Times New Roman"/>
          <w:b/>
          <w:sz w:val="28"/>
          <w:szCs w:val="28"/>
        </w:rPr>
      </w:pPr>
      <w:r w:rsidRPr="0086132F">
        <w:rPr>
          <w:rFonts w:ascii="Times New Roman" w:hAnsi="Times New Roman"/>
          <w:b/>
          <w:sz w:val="28"/>
          <w:szCs w:val="28"/>
          <w:lang w:val="kk-KZ"/>
        </w:rPr>
        <w:t xml:space="preserve">АЛМАТЫ, </w:t>
      </w:r>
      <w:r w:rsidRPr="0086132F">
        <w:rPr>
          <w:rFonts w:ascii="Times New Roman" w:hAnsi="Times New Roman"/>
          <w:b/>
          <w:sz w:val="28"/>
          <w:szCs w:val="28"/>
          <w:lang w:val="en-US"/>
        </w:rPr>
        <w:t>201</w:t>
      </w:r>
      <w:r w:rsidRPr="0086132F">
        <w:rPr>
          <w:rFonts w:ascii="Times New Roman" w:hAnsi="Times New Roman"/>
          <w:b/>
          <w:sz w:val="28"/>
          <w:szCs w:val="28"/>
        </w:rPr>
        <w:t>7</w:t>
      </w:r>
    </w:p>
    <w:p w:rsidR="00FB0DF0" w:rsidRDefault="001A660E" w:rsidP="001A660E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86132F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lastRenderedPageBreak/>
        <w:t>ЕМТИХАН С</w:t>
      </w:r>
      <w:r w:rsidRPr="001A660E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ҰРАҚТАРЫ</w:t>
      </w:r>
    </w:p>
    <w:p w:rsidR="001A660E" w:rsidRPr="0086132F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 w:rsidRPr="0086132F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. Кадрлық іс жүргізу түсінігі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2. Кадрлық іс қағаздардың құрамы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3. 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Кадрлық іс қағаздарын жүргізу жөніндегі нұсқаулық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4. 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дрлық құжаттар жасау процестері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5.К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адрлық құжаттарм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ен жұмыс жүргізу технологиялары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6. 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Кадрлық іс жүргізу жөніндегі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заңнамалық атілер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7. 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Кадрлық іс қағаздарын жүргізу жөніндегі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әдістемелік құжаттарды сипаттау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8.  Кадрлық құжаттар құрамы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9. Кадрлық құжаттама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жіктемесі және бірегейлендіру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10. Ұ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йымдық-құқықтық құжаттар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11. Кадрлық қызмет туралы ереже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12. 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ызметкерлердің лауазымдық нұсқаулықтары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13. Штат кестесі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14. Демалыстар кестесі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15. Жұмыс уақытын есепке алу табел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і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16. Еңбек шарты;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17. Ө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кімдік құжаттар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18. Н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егізгі қызмет бойынша бұйрықтар;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19. Ж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еке құрам бойынша бұйрықтар;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20. 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адрлар бойынша бұйрықтар;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21. Ж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ұмысқа қабылдауды ресімдеу;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22. 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ызметкерді ауыстыруды ресімдеу;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23. Е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ң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бек шартын тоқтатуды ресімдеу;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24. 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адрларды есепке алу бойынша құжаттар: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25. Ж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еке істер, қызметкерл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ердің жеке карточкалары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26. Ж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еке карточкалар бөлімдерін толтыру тәртібі,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27. 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ызметкердің жеке карточкасына өзгерістер мен толықтырулар енгізу тәртібі;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28. 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ызметкердің еңбек қызметтерін растаушы құжаттар: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29. Е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ңбек кітапшасы,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30. Мұ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рағаттық анықтама, мұрағаттық көшірме, мұрағаттық қосымша үзінді;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31. Б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аспа құралдары көмегімен дайындалған құжаттарға қойылатын талаптар;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32. 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адрлық қызметтің іс номенклатурасы;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33. І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стерді ұйым мұрағатына сақтауға беруде оны әзірлеу және тапсыру тәртібі;</w:t>
      </w:r>
    </w:p>
    <w:p w:rsidR="00EA07CC" w:rsidRDefault="00EA07CC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34. 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ұжаттарды өңдеу; </w:t>
      </w:r>
    </w:p>
    <w:p w:rsidR="00EA07CC" w:rsidRDefault="00EA07CC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35. Ж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еке құрам бойынша құжаттарды мемлекеттік мұрағатқа тұрақты сақтауға тапсыру тәртібі;</w:t>
      </w:r>
    </w:p>
    <w:p w:rsidR="00FB0DF0" w:rsidRPr="00FB0DF0" w:rsidRDefault="00EA07CC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36. Ұ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йым қайта құрылған (таратылған) кезде құжаттарды одан ары сақтайтын орын.</w:t>
      </w:r>
    </w:p>
    <w:p w:rsidR="00EA07CC" w:rsidRDefault="00EA07CC" w:rsidP="00EA07C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37.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Әкімшілік қызметкерлерін қызметке тағайындау және қызметтен босату жөніндегі материалдарды ресімдеу; </w:t>
      </w:r>
    </w:p>
    <w:p w:rsidR="00EA07CC" w:rsidRDefault="00EA07CC" w:rsidP="00EA07C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38. Қ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ызметтік куәліктер беру; </w:t>
      </w:r>
    </w:p>
    <w:p w:rsidR="00FB0DF0" w:rsidRPr="00FB0DF0" w:rsidRDefault="00EA07CC" w:rsidP="00EA07C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39. Ж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еке істері мен еңбек кітапшаларын жүргізу, олардың сақталуын қамтамасыз ету;</w:t>
      </w:r>
    </w:p>
    <w:p w:rsidR="00FB0DF0" w:rsidRPr="00FB0DF0" w:rsidRDefault="00EA07CC" w:rsidP="00EA07C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40.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Әкімшілік қызметкерлерінің біліктілігін арттыру және оларды қайта даярлау жөніндегі жұмысты ұйымдастыру;</w:t>
      </w:r>
    </w:p>
    <w:p w:rsidR="00FB0DF0" w:rsidRPr="00FB0DF0" w:rsidRDefault="00EA07CC" w:rsidP="00EA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41.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Кадрлі іс қағаздарды жүргізуді тексеру (аудит)</w:t>
      </w:r>
    </w:p>
    <w:p w:rsidR="00FB0DF0" w:rsidRPr="00FB0DF0" w:rsidRDefault="00EA07CC" w:rsidP="00EA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42.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Кадрлі саясат пен барлық нормативті құжаттамалармен қоса кадрлі құжат айналымын басынан бастап жүргізу</w:t>
      </w:r>
    </w:p>
    <w:p w:rsidR="00FB0DF0" w:rsidRPr="00FB0DF0" w:rsidRDefault="00EA07CC" w:rsidP="00EA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43.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Кадрлі есепте қателердің туындау қауіпін азайту</w:t>
      </w:r>
    </w:p>
    <w:p w:rsidR="00FB0DF0" w:rsidRPr="00FB0DF0" w:rsidRDefault="00EA07CC" w:rsidP="00EA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44.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Кадрлі есептің Қазақстан Республикасы заңнамасына сәйкестігінің  кепілдігі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45. 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Басқару құжаттарының түрлері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46. Бұйрықты құрастыру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47. 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Өкім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ді құрастыру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48. 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Нұсқау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лықты құрастыру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49. Қаулыны құрастыру</w:t>
      </w:r>
    </w:p>
    <w:p w:rsid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50. 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Хаттама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 құрастыру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1. Іс пара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қты сипаттау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2. Іс парағы құжатын толтыру 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53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.Еңбек кітапшасы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 толтыру ерекшеліктері</w:t>
      </w:r>
    </w:p>
    <w:p w:rsidR="00FB0DF0" w:rsidRPr="00EA07CC" w:rsidRDefault="00EA07CC" w:rsidP="00EA07CC">
      <w:pPr>
        <w:pStyle w:val="a6"/>
        <w:rPr>
          <w:sz w:val="28"/>
          <w:szCs w:val="28"/>
        </w:rPr>
      </w:pPr>
      <w:r>
        <w:rPr>
          <w:sz w:val="28"/>
          <w:szCs w:val="28"/>
        </w:rPr>
        <w:t>54.</w:t>
      </w:r>
      <w:r w:rsidR="00FB0DF0" w:rsidRPr="00EA07CC">
        <w:rPr>
          <w:sz w:val="28"/>
          <w:szCs w:val="28"/>
        </w:rPr>
        <w:t xml:space="preserve">Еңбек қатынастары жөніндегі құжаттардың жалпы сипаттамасы. </w:t>
      </w:r>
    </w:p>
    <w:p w:rsidR="00FB0DF0" w:rsidRPr="00EA07CC" w:rsidRDefault="00EA07CC" w:rsidP="00EA07CC">
      <w:pPr>
        <w:pStyle w:val="a6"/>
        <w:rPr>
          <w:bCs/>
          <w:sz w:val="28"/>
          <w:szCs w:val="28"/>
        </w:rPr>
      </w:pPr>
      <w:r>
        <w:rPr>
          <w:sz w:val="28"/>
          <w:szCs w:val="28"/>
        </w:rPr>
        <w:t xml:space="preserve">55. </w:t>
      </w:r>
      <w:r w:rsidR="00FB0DF0" w:rsidRPr="00EA07CC">
        <w:rPr>
          <w:sz w:val="28"/>
          <w:szCs w:val="28"/>
        </w:rPr>
        <w:t>Шарттар мен міндеттемелер</w:t>
      </w:r>
    </w:p>
    <w:p w:rsidR="00FB0DF0" w:rsidRPr="00EA07CC" w:rsidRDefault="00EA07CC" w:rsidP="00EA07CC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56. </w:t>
      </w:r>
      <w:r w:rsidR="00FB0DF0" w:rsidRPr="00EA07CC">
        <w:rPr>
          <w:bCs/>
          <w:sz w:val="28"/>
          <w:szCs w:val="28"/>
        </w:rPr>
        <w:t xml:space="preserve">Материалдық жауапкершілік туралы шарт. </w:t>
      </w:r>
    </w:p>
    <w:p w:rsidR="00FB0DF0" w:rsidRPr="00EA07CC" w:rsidRDefault="00EA07CC" w:rsidP="00EA07CC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57. </w:t>
      </w:r>
      <w:r w:rsidR="00FB0DF0" w:rsidRPr="00EA07CC">
        <w:rPr>
          <w:bCs/>
          <w:sz w:val="28"/>
          <w:szCs w:val="28"/>
        </w:rPr>
        <w:t xml:space="preserve">Коммерциялық құпияны жарияламау туралы міндеттеме.  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58. 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Еңбекақы және кадрлық есеп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59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Еңбекақыны, салықтар мен жарналарды есептеу үшін деректер. Кадрлық қозғалыс құжаттары.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60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Еңбекақыны есептеу бойынша құжаттар. Өндірістік күнтізбе.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61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Еңбекақыны есептеу. Кезекті демалыс уақыты мен ауру парақтарын төлеу.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62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Ұсталынатын сомалар. Ұйым қызметкерлерінен бір реттік және жоспарлы ұстап қалулар.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63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Орындалу парақтары.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62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Заңмен регламенттелген салықтарды, жарналар мен аударымдарды есептеу.</w:t>
      </w:r>
    </w:p>
    <w:p w:rsidR="0077470F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63. Кадр құжаттарын рәсімдеу ерекшеліктері</w:t>
      </w:r>
      <w:r w:rsidR="00774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A07CC" w:rsidRPr="00EA07CC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64. Ұйымдастырушылық</w:t>
      </w:r>
      <w:r w:rsidRPr="00EA07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құқықтық құжаттардың құрылымы</w:t>
      </w:r>
    </w:p>
    <w:p w:rsidR="00EA07CC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65. Ұйымдастырушылық құжаттарға қойылатын талаптар</w:t>
      </w:r>
    </w:p>
    <w:p w:rsidR="00EA07CC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66. Жоспарлау құжатарының түрлері мен құрылымы</w:t>
      </w:r>
    </w:p>
    <w:p w:rsidR="00EA07CC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67.</w:t>
      </w:r>
      <w:r w:rsidRPr="00EA07C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Жоспарлау құжатарына қойылатын талаптар</w:t>
      </w:r>
    </w:p>
    <w:p w:rsidR="0086132F" w:rsidRDefault="0086132F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68. Жеке еңбек шарттары</w:t>
      </w:r>
    </w:p>
    <w:p w:rsidR="0086132F" w:rsidRDefault="0086132F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69. Азаматтық</w:t>
      </w:r>
      <w:r w:rsidRPr="00861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құқықтық шарттар</w:t>
      </w:r>
    </w:p>
    <w:p w:rsidR="0086132F" w:rsidRPr="0086132F" w:rsidRDefault="0086132F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70. Кадрлық нұсқаулық құжаттар, түрлері және рәсімделуі</w:t>
      </w:r>
    </w:p>
    <w:p w:rsidR="0086132F" w:rsidRDefault="0086132F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A46490" w:rsidRDefault="00A46490"/>
    <w:sectPr w:rsidR="00A4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3199"/>
    <w:multiLevelType w:val="multilevel"/>
    <w:tmpl w:val="D7D0F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C5C5F"/>
    <w:multiLevelType w:val="hybridMultilevel"/>
    <w:tmpl w:val="CAC21E98"/>
    <w:lvl w:ilvl="0" w:tplc="3C1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A03E6F"/>
    <w:multiLevelType w:val="multilevel"/>
    <w:tmpl w:val="D7E87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90E38"/>
    <w:multiLevelType w:val="multilevel"/>
    <w:tmpl w:val="61D45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0C"/>
    <w:rsid w:val="00135F0C"/>
    <w:rsid w:val="001A660E"/>
    <w:rsid w:val="00503D27"/>
    <w:rsid w:val="0077470F"/>
    <w:rsid w:val="0086132F"/>
    <w:rsid w:val="00A46490"/>
    <w:rsid w:val="00EA07CC"/>
    <w:rsid w:val="00F27FCC"/>
    <w:rsid w:val="00F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BFCC6-F292-4EE4-90A2-5BC29F5B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0F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86132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DF0"/>
    <w:rPr>
      <w:color w:val="0000FF"/>
      <w:u w:val="single"/>
    </w:rPr>
  </w:style>
  <w:style w:type="paragraph" w:styleId="a5">
    <w:name w:val="List Paragraph"/>
    <w:basedOn w:val="a"/>
    <w:qFormat/>
    <w:rsid w:val="00FB0DF0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FB0D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kk-KZ" w:eastAsia="ru-RU"/>
    </w:rPr>
  </w:style>
  <w:style w:type="character" w:customStyle="1" w:styleId="a7">
    <w:name w:val="Основной текст Знак"/>
    <w:basedOn w:val="a0"/>
    <w:link w:val="a6"/>
    <w:semiHidden/>
    <w:rsid w:val="00FB0DF0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8">
    <w:name w:val="Strong"/>
    <w:basedOn w:val="a0"/>
    <w:uiPriority w:val="22"/>
    <w:qFormat/>
    <w:rsid w:val="00FB0DF0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861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6132F"/>
    <w:rPr>
      <w:rFonts w:ascii="Calibri" w:eastAsia="Calibri" w:hAnsi="Calibri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8613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2020-10-28T15:38:00Z</dcterms:created>
  <dcterms:modified xsi:type="dcterms:W3CDTF">2020-10-28T15:38:00Z</dcterms:modified>
</cp:coreProperties>
</file>